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ED" w:rsidRDefault="003003AC">
      <w:pPr>
        <w:pStyle w:val="Corpsdetexte"/>
        <w:rPr>
          <w:rFonts w:ascii="Times New Roman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552.35pt;margin-top:717.8pt;width:14.15pt;height:88.8pt;z-index:15731200;mso-position-horizontal-relative:page;mso-position-vertical-relative:page" filled="f" stroked="f">
            <v:textbox style="layout-flow:vertical" inset="0,0,0,0">
              <w:txbxContent>
                <w:p w:rsidR="009459ED" w:rsidRDefault="003003AC">
                  <w:pPr>
                    <w:spacing w:before="9"/>
                    <w:ind w:left="20"/>
                    <w:rPr>
                      <w:rFonts w:ascii="Palatino Linotype"/>
                      <w:sz w:val="18"/>
                    </w:rPr>
                  </w:pPr>
                  <w:r>
                    <w:rPr>
                      <w:rFonts w:ascii="Palatino Linotype"/>
                      <w:w w:val="90"/>
                      <w:sz w:val="18"/>
                    </w:rPr>
                    <w:t xml:space="preserve">Image </w:t>
                  </w:r>
                  <w:proofErr w:type="spellStart"/>
                  <w:r>
                    <w:rPr>
                      <w:rFonts w:ascii="Palatino Linotype"/>
                      <w:w w:val="90"/>
                      <w:sz w:val="18"/>
                    </w:rPr>
                    <w:t>Wabebreakmedia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9459ED" w:rsidRDefault="009459ED">
      <w:pPr>
        <w:pStyle w:val="Corpsdetexte"/>
        <w:rPr>
          <w:rFonts w:ascii="Times New Roman"/>
          <w:sz w:val="20"/>
        </w:rPr>
      </w:pPr>
    </w:p>
    <w:p w:rsidR="009459ED" w:rsidRDefault="009459ED">
      <w:pPr>
        <w:pStyle w:val="Corpsdetexte"/>
        <w:spacing w:before="3"/>
        <w:rPr>
          <w:rFonts w:ascii="Times New Roman"/>
          <w:sz w:val="21"/>
        </w:rPr>
      </w:pPr>
    </w:p>
    <w:p w:rsidR="009459ED" w:rsidRDefault="003003AC" w:rsidP="00911987">
      <w:pPr>
        <w:pStyle w:val="Titre1"/>
        <w:ind w:left="3828" w:right="3170" w:hanging="1155"/>
      </w:pPr>
      <w:r>
        <w:rPr>
          <w:noProof/>
          <w:lang w:eastAsia="fr-F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284336</wp:posOffset>
            </wp:positionH>
            <wp:positionV relativeFrom="paragraph">
              <wp:posOffset>-453121</wp:posOffset>
            </wp:positionV>
            <wp:extent cx="1539814" cy="16593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814" cy="165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9" type="#_x0000_t202" style="position:absolute;left:0;text-align:left;margin-left:438.65pt;margin-top:-34.45pt;width:134.75pt;height:132.95pt;z-index:15730688;mso-position-horizontal-relative:page;mso-position-vertical-relative:text" fillcolor="#cd4851" stroked="f">
            <v:textbox inset="0,0,0,0">
              <w:txbxContent>
                <w:p w:rsidR="009459ED" w:rsidRDefault="003003AC">
                  <w:pPr>
                    <w:spacing w:before="334" w:line="264" w:lineRule="auto"/>
                    <w:ind w:left="325" w:right="322"/>
                    <w:jc w:val="center"/>
                    <w:rPr>
                      <w:rFonts w:ascii="Berlin Sans FB"/>
                      <w:sz w:val="34"/>
                    </w:rPr>
                  </w:pPr>
                  <w:r>
                    <w:rPr>
                      <w:rFonts w:ascii="Berlin Sans FB"/>
                      <w:color w:val="FFFFFF"/>
                      <w:sz w:val="34"/>
                    </w:rPr>
                    <w:t xml:space="preserve">Brochure </w:t>
                  </w:r>
                  <w:r>
                    <w:rPr>
                      <w:rFonts w:ascii="Berlin Sans FB"/>
                      <w:color w:val="FFFFFF"/>
                      <w:spacing w:val="-4"/>
                      <w:sz w:val="34"/>
                    </w:rPr>
                    <w:t xml:space="preserve">pour </w:t>
                  </w:r>
                  <w:r>
                    <w:rPr>
                      <w:rFonts w:ascii="Berlin Sans FB"/>
                      <w:color w:val="FFFFFF"/>
                      <w:sz w:val="34"/>
                    </w:rPr>
                    <w:t>les</w:t>
                  </w:r>
                  <w:r>
                    <w:rPr>
                      <w:rFonts w:ascii="Berlin Sans FB"/>
                      <w:color w:val="FFFFFF"/>
                      <w:spacing w:val="2"/>
                      <w:sz w:val="34"/>
                    </w:rPr>
                    <w:t xml:space="preserve"> </w:t>
                  </w:r>
                  <w:r>
                    <w:rPr>
                      <w:rFonts w:ascii="Berlin Sans FB"/>
                      <w:color w:val="FFFFFF"/>
                      <w:sz w:val="34"/>
                    </w:rPr>
                    <w:t>parents</w:t>
                  </w:r>
                </w:p>
                <w:p w:rsidR="009459ED" w:rsidRDefault="003003AC">
                  <w:pPr>
                    <w:spacing w:line="1111" w:lineRule="exact"/>
                    <w:ind w:left="322" w:right="322"/>
                    <w:jc w:val="center"/>
                    <w:rPr>
                      <w:rFonts w:ascii="Berlin Sans FB" w:hAnsi="Berlin Sans FB"/>
                      <w:sz w:val="106"/>
                    </w:rPr>
                  </w:pPr>
                  <w:r>
                    <w:rPr>
                      <w:rFonts w:ascii="Berlin Sans FB" w:hAnsi="Berlin Sans FB"/>
                      <w:color w:val="FFFFFF"/>
                      <w:sz w:val="71"/>
                    </w:rPr>
                    <w:t>N°</w:t>
                  </w:r>
                  <w:r>
                    <w:rPr>
                      <w:rFonts w:ascii="Berlin Sans FB" w:hAnsi="Berlin Sans FB"/>
                      <w:color w:val="FFFFFF"/>
                      <w:spacing w:val="19"/>
                      <w:sz w:val="71"/>
                    </w:rPr>
                    <w:t xml:space="preserve"> </w:t>
                  </w:r>
                  <w:r>
                    <w:rPr>
                      <w:rFonts w:ascii="Berlin Sans FB" w:hAnsi="Berlin Sans FB"/>
                      <w:color w:val="FFFFFF"/>
                      <w:sz w:val="106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pict>
          <v:shape id="_x0000_s1038" type="#_x0000_t202" style="position:absolute;left:0;text-align:left;margin-left:21.7pt;margin-top:34.15pt;width:10.75pt;height:57.95pt;z-index:15731712;mso-position-horizontal-relative:page;mso-position-vertical-relative:text" filled="f" stroked="f">
            <v:textbox style="layout-flow:vertical;mso-layout-flow-alt:bottom-to-top" inset="0,0,0,0">
              <w:txbxContent>
                <w:p w:rsidR="009459ED" w:rsidRDefault="003003AC">
                  <w:pPr>
                    <w:spacing w:before="11"/>
                    <w:ind w:left="20"/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Lorelyn</w:t>
                  </w:r>
                  <w:proofErr w:type="spellEnd"/>
                  <w:r>
                    <w:rPr>
                      <w:sz w:val="16"/>
                    </w:rPr>
                    <w:t xml:space="preserve"> Medina</w:t>
                  </w:r>
                </w:p>
              </w:txbxContent>
            </v:textbox>
            <w10:wrap anchorx="page"/>
          </v:shape>
        </w:pict>
      </w:r>
      <w:r>
        <w:rPr>
          <w:color w:val="005589"/>
        </w:rPr>
        <w:t>Un cadeau pour la vie : la lecture partagée</w:t>
      </w:r>
    </w:p>
    <w:p w:rsidR="009459ED" w:rsidRDefault="003003AC">
      <w:pPr>
        <w:pStyle w:val="Corpsdetexte"/>
        <w:spacing w:before="9"/>
        <w:rPr>
          <w:rFonts w:ascii="Museo Sans 900"/>
          <w:b/>
          <w:sz w:val="14"/>
        </w:rPr>
      </w:pPr>
      <w:r>
        <w:pict>
          <v:rect id="_x0000_s1037" style="position:absolute;margin-left:190.15pt;margin-top:10.8pt;width:205.05pt;height:3pt;z-index:-15728640;mso-wrap-distance-left:0;mso-wrap-distance-right:0;mso-position-horizontal-relative:page" fillcolor="#00375d" stroked="f">
            <w10:wrap type="topAndBottom" anchorx="page"/>
          </v:rect>
        </w:pict>
      </w:r>
    </w:p>
    <w:p w:rsidR="009459ED" w:rsidRDefault="009459ED">
      <w:pPr>
        <w:pStyle w:val="Corpsdetexte"/>
        <w:rPr>
          <w:rFonts w:ascii="Museo Sans 900"/>
          <w:b/>
          <w:sz w:val="20"/>
        </w:rPr>
      </w:pPr>
    </w:p>
    <w:p w:rsidR="009459ED" w:rsidRDefault="009459ED">
      <w:pPr>
        <w:pStyle w:val="Corpsdetexte"/>
        <w:rPr>
          <w:rFonts w:ascii="Museo Sans 900"/>
          <w:b/>
          <w:sz w:val="20"/>
        </w:rPr>
      </w:pPr>
    </w:p>
    <w:p w:rsidR="009459ED" w:rsidRDefault="009459ED">
      <w:pPr>
        <w:pStyle w:val="Corpsdetexte"/>
        <w:spacing w:before="6"/>
        <w:rPr>
          <w:rFonts w:ascii="Museo Sans 900"/>
          <w:b/>
          <w:sz w:val="25"/>
        </w:rPr>
      </w:pPr>
    </w:p>
    <w:p w:rsidR="009459ED" w:rsidRDefault="003003AC">
      <w:pPr>
        <w:spacing w:before="89" w:line="521" w:lineRule="exact"/>
        <w:ind w:left="249"/>
        <w:rPr>
          <w:rFonts w:ascii="Futura PT Medium"/>
          <w:i/>
          <w:sz w:val="42"/>
        </w:rPr>
      </w:pPr>
      <w:r>
        <w:rPr>
          <w:rFonts w:ascii="Futura PT Medium"/>
          <w:i/>
          <w:color w:val="005589"/>
          <w:sz w:val="42"/>
        </w:rPr>
        <w:t>Chers parents,</w:t>
      </w:r>
    </w:p>
    <w:p w:rsidR="009459ED" w:rsidRDefault="003003AC">
      <w:pPr>
        <w:spacing w:before="3" w:line="228" w:lineRule="auto"/>
        <w:ind w:left="249" w:right="468"/>
        <w:rPr>
          <w:rFonts w:ascii="Futura PT Medium" w:hAnsi="Futura PT Medium"/>
          <w:i/>
          <w:sz w:val="42"/>
        </w:rPr>
      </w:pPr>
      <w:r>
        <w:rPr>
          <w:rFonts w:ascii="Futura PT Medium" w:hAnsi="Futura PT Medium"/>
          <w:i/>
          <w:color w:val="005589"/>
          <w:sz w:val="42"/>
        </w:rPr>
        <w:t xml:space="preserve">Voyons comment </w:t>
      </w:r>
      <w:r>
        <w:rPr>
          <w:rFonts w:ascii="Futura PT Medium" w:hAnsi="Futura PT Medium"/>
          <w:i/>
          <w:color w:val="FB110D"/>
          <w:sz w:val="42"/>
        </w:rPr>
        <w:t xml:space="preserve">multiplier les opportunités </w:t>
      </w:r>
      <w:r>
        <w:rPr>
          <w:rFonts w:ascii="Futura PT Medium" w:hAnsi="Futura PT Medium"/>
          <w:i/>
          <w:color w:val="005589"/>
          <w:sz w:val="42"/>
        </w:rPr>
        <w:t xml:space="preserve">pour nos enfants </w:t>
      </w:r>
      <w:r>
        <w:rPr>
          <w:rFonts w:ascii="Futura PT Medium" w:hAnsi="Futura PT Medium"/>
          <w:i/>
          <w:color w:val="005589"/>
          <w:spacing w:val="-4"/>
          <w:sz w:val="42"/>
        </w:rPr>
        <w:t xml:space="preserve">d’accéder </w:t>
      </w:r>
      <w:r>
        <w:rPr>
          <w:rFonts w:ascii="Futura PT Medium" w:hAnsi="Futura PT Medium"/>
          <w:i/>
          <w:color w:val="005589"/>
          <w:sz w:val="42"/>
        </w:rPr>
        <w:t xml:space="preserve">à la lecture : la variété des supports, des contextes et des lecteurs est bien plus grande que </w:t>
      </w:r>
      <w:r>
        <w:rPr>
          <w:rFonts w:ascii="Futura PT Medium" w:hAnsi="Futura PT Medium"/>
          <w:i/>
          <w:color w:val="005589"/>
          <w:spacing w:val="-9"/>
          <w:sz w:val="42"/>
        </w:rPr>
        <w:t xml:space="preserve">l’on </w:t>
      </w:r>
      <w:r>
        <w:rPr>
          <w:rFonts w:ascii="Futura PT Medium" w:hAnsi="Futura PT Medium"/>
          <w:i/>
          <w:color w:val="005589"/>
          <w:sz w:val="42"/>
        </w:rPr>
        <w:t xml:space="preserve">ne peut </w:t>
      </w:r>
      <w:r>
        <w:rPr>
          <w:rFonts w:ascii="Futura PT Medium" w:hAnsi="Futura PT Medium"/>
          <w:i/>
          <w:color w:val="005589"/>
          <w:spacing w:val="-4"/>
          <w:sz w:val="42"/>
        </w:rPr>
        <w:t xml:space="preserve">l’imaginer. </w:t>
      </w:r>
      <w:r>
        <w:rPr>
          <w:rFonts w:ascii="Futura PT Medium" w:hAnsi="Futura PT Medium"/>
          <w:i/>
          <w:color w:val="005589"/>
          <w:sz w:val="42"/>
        </w:rPr>
        <w:t xml:space="preserve">Enfin, un sujet controversé : faut-il bannir les </w:t>
      </w:r>
      <w:r>
        <w:rPr>
          <w:rFonts w:ascii="Futura PT Medium" w:hAnsi="Futura PT Medium"/>
          <w:i/>
          <w:color w:val="FB110D"/>
          <w:sz w:val="42"/>
        </w:rPr>
        <w:t>dessins animés</w:t>
      </w:r>
      <w:r>
        <w:rPr>
          <w:rFonts w:ascii="Futura PT Medium" w:hAnsi="Futura PT Medium"/>
          <w:i/>
          <w:color w:val="FB110D"/>
          <w:spacing w:val="-16"/>
          <w:sz w:val="42"/>
        </w:rPr>
        <w:t xml:space="preserve"> </w:t>
      </w:r>
      <w:r>
        <w:rPr>
          <w:rFonts w:ascii="Futura PT Medium" w:hAnsi="Futura PT Medium"/>
          <w:i/>
          <w:color w:val="005589"/>
          <w:sz w:val="42"/>
        </w:rPr>
        <w:t>?</w:t>
      </w:r>
    </w:p>
    <w:p w:rsidR="009459ED" w:rsidRDefault="009459ED">
      <w:pPr>
        <w:pStyle w:val="Corpsdetexte"/>
        <w:rPr>
          <w:rFonts w:ascii="Futura PT Medium"/>
          <w:i/>
          <w:sz w:val="20"/>
        </w:rPr>
      </w:pPr>
    </w:p>
    <w:p w:rsidR="009459ED" w:rsidRDefault="009459ED">
      <w:pPr>
        <w:pStyle w:val="Corpsdetexte"/>
        <w:spacing w:before="5"/>
        <w:rPr>
          <w:rFonts w:ascii="Futura PT Medium"/>
          <w:i/>
          <w:sz w:val="17"/>
        </w:rPr>
      </w:pPr>
    </w:p>
    <w:p w:rsidR="009459ED" w:rsidRDefault="003003AC" w:rsidP="003003AC">
      <w:pPr>
        <w:pStyle w:val="Titre1"/>
        <w:ind w:left="1701" w:right="2089"/>
        <w:jc w:val="center"/>
      </w:pPr>
      <w:bookmarkStart w:id="0" w:name="_GoBack"/>
      <w:bookmarkEnd w:id="0"/>
      <w:r>
        <w:rPr>
          <w:color w:val="005589"/>
        </w:rPr>
        <w:t>Les livres, une affaire de famille !</w:t>
      </w:r>
    </w:p>
    <w:p w:rsidR="009459ED" w:rsidRDefault="003003AC" w:rsidP="003D0BCC">
      <w:pPr>
        <w:spacing w:before="284" w:line="312" w:lineRule="auto"/>
        <w:ind w:left="188" w:right="51"/>
        <w:rPr>
          <w:sz w:val="32"/>
        </w:rPr>
      </w:pPr>
      <w:r>
        <w:rPr>
          <w:sz w:val="32"/>
        </w:rPr>
        <w:t xml:space="preserve">Qui lit aux enfants ? </w:t>
      </w:r>
      <w:r>
        <w:rPr>
          <w:spacing w:val="-9"/>
          <w:sz w:val="32"/>
        </w:rPr>
        <w:t xml:space="preserve">Trop </w:t>
      </w:r>
      <w:r>
        <w:rPr>
          <w:sz w:val="32"/>
        </w:rPr>
        <w:t>souv</w:t>
      </w:r>
      <w:r>
        <w:rPr>
          <w:sz w:val="32"/>
        </w:rPr>
        <w:t xml:space="preserve">ent, seulement la maman. Pourtant, </w:t>
      </w:r>
      <w:r>
        <w:rPr>
          <w:rFonts w:ascii="Museo Sans 700" w:hAnsi="Museo Sans 700"/>
          <w:b/>
          <w:sz w:val="32"/>
        </w:rPr>
        <w:t xml:space="preserve">impliquer le papa </w:t>
      </w:r>
      <w:r>
        <w:rPr>
          <w:sz w:val="32"/>
        </w:rPr>
        <w:t xml:space="preserve">est important. Les 2 parents sont pour l’enfant </w:t>
      </w:r>
      <w:r>
        <w:rPr>
          <w:spacing w:val="-3"/>
          <w:sz w:val="32"/>
        </w:rPr>
        <w:t xml:space="preserve">l’exemple </w:t>
      </w:r>
      <w:r>
        <w:rPr>
          <w:sz w:val="32"/>
        </w:rPr>
        <w:t>le plus important !</w:t>
      </w:r>
    </w:p>
    <w:p w:rsidR="009459ED" w:rsidRDefault="003003AC" w:rsidP="003D0BCC">
      <w:pPr>
        <w:spacing w:before="3" w:line="312" w:lineRule="auto"/>
        <w:ind w:left="188" w:right="51"/>
        <w:rPr>
          <w:sz w:val="32"/>
        </w:rPr>
      </w:pPr>
      <w:r>
        <w:rPr>
          <w:sz w:val="32"/>
        </w:rPr>
        <w:t xml:space="preserve">Les </w:t>
      </w:r>
      <w:r>
        <w:rPr>
          <w:rFonts w:ascii="Museo Sans 700" w:hAnsi="Museo Sans 700"/>
          <w:b/>
          <w:sz w:val="32"/>
        </w:rPr>
        <w:t xml:space="preserve">frères et </w:t>
      </w:r>
      <w:r w:rsidR="00911987">
        <w:rPr>
          <w:rFonts w:ascii="Museo Sans 700" w:hAnsi="Museo Sans 700"/>
          <w:b/>
          <w:sz w:val="32"/>
        </w:rPr>
        <w:t>sœurs</w:t>
      </w:r>
      <w:r>
        <w:rPr>
          <w:rFonts w:ascii="Museo Sans 700" w:hAnsi="Museo Sans 700"/>
          <w:b/>
          <w:sz w:val="32"/>
        </w:rPr>
        <w:t xml:space="preserve"> aînés </w:t>
      </w:r>
      <w:r>
        <w:rPr>
          <w:sz w:val="32"/>
        </w:rPr>
        <w:t>sont une ressource précieuse : il</w:t>
      </w:r>
      <w:r w:rsidR="00911987">
        <w:rPr>
          <w:sz w:val="32"/>
        </w:rPr>
        <w:t>s</w:t>
      </w:r>
      <w:r>
        <w:rPr>
          <w:sz w:val="32"/>
        </w:rPr>
        <w:t xml:space="preserve"> sont des modèles pour les plus petits. Ils retirent beaucoup de fierté si on les invite </w:t>
      </w:r>
      <w:r>
        <w:rPr>
          <w:spacing w:val="-17"/>
          <w:sz w:val="32"/>
        </w:rPr>
        <w:t xml:space="preserve">à </w:t>
      </w:r>
      <w:r>
        <w:rPr>
          <w:sz w:val="32"/>
        </w:rPr>
        <w:t>lire à un plus</w:t>
      </w:r>
      <w:r>
        <w:rPr>
          <w:spacing w:val="-1"/>
          <w:sz w:val="32"/>
        </w:rPr>
        <w:t xml:space="preserve"> </w:t>
      </w:r>
      <w:r>
        <w:rPr>
          <w:sz w:val="32"/>
        </w:rPr>
        <w:t>petit.</w:t>
      </w:r>
    </w:p>
    <w:p w:rsidR="009459ED" w:rsidRDefault="003003AC" w:rsidP="003D0BCC">
      <w:pPr>
        <w:spacing w:before="2" w:line="312" w:lineRule="auto"/>
        <w:ind w:left="188" w:right="51"/>
        <w:rPr>
          <w:sz w:val="32"/>
        </w:rPr>
      </w:pPr>
      <w:r>
        <w:rPr>
          <w:sz w:val="32"/>
        </w:rPr>
        <w:t xml:space="preserve">Les </w:t>
      </w:r>
      <w:r>
        <w:rPr>
          <w:rFonts w:ascii="Museo Sans 700" w:hAnsi="Museo Sans 700"/>
          <w:b/>
          <w:sz w:val="32"/>
        </w:rPr>
        <w:t xml:space="preserve">grands-parents </w:t>
      </w:r>
      <w:r>
        <w:rPr>
          <w:sz w:val="32"/>
        </w:rPr>
        <w:t xml:space="preserve">peuvent adorer lire des histoires à leurs petits-enfants. Les </w:t>
      </w:r>
      <w:r>
        <w:rPr>
          <w:rFonts w:ascii="Museo Sans 700" w:hAnsi="Museo Sans 700"/>
          <w:b/>
          <w:sz w:val="32"/>
        </w:rPr>
        <w:t xml:space="preserve">nounous </w:t>
      </w:r>
      <w:r>
        <w:rPr>
          <w:sz w:val="32"/>
        </w:rPr>
        <w:t>peuvent lire des hist</w:t>
      </w:r>
      <w:r>
        <w:rPr>
          <w:sz w:val="32"/>
        </w:rPr>
        <w:t>oires lorsqu’elle</w:t>
      </w:r>
      <w:r w:rsidR="00911987">
        <w:rPr>
          <w:sz w:val="32"/>
        </w:rPr>
        <w:t>s</w:t>
      </w:r>
      <w:r>
        <w:rPr>
          <w:sz w:val="32"/>
        </w:rPr>
        <w:t xml:space="preserve"> gardent nos enfants.</w:t>
      </w:r>
    </w:p>
    <w:p w:rsidR="009459ED" w:rsidRDefault="003003AC">
      <w:pPr>
        <w:pStyle w:val="Corpsdetexte"/>
        <w:spacing w:before="6"/>
        <w:rPr>
          <w:sz w:val="27"/>
        </w:rPr>
      </w:pPr>
      <w:r>
        <w:pict>
          <v:shape id="_x0000_s1036" type="#_x0000_t202" style="position:absolute;margin-left:24.15pt;margin-top:32.45pt;width:287pt;height:194.6pt;z-index:-15728128;mso-wrap-distance-left:0;mso-wrap-distance-right:0;mso-position-horizontal-relative:page" fillcolor="#eee" stroked="f">
            <v:textbox inset="0,0,0,0">
              <w:txbxContent>
                <w:p w:rsidR="009459ED" w:rsidRDefault="003003AC">
                  <w:pPr>
                    <w:spacing w:before="29"/>
                    <w:ind w:left="63" w:right="505"/>
                    <w:rPr>
                      <w:rFonts w:ascii="Museo Sans 900"/>
                      <w:b/>
                      <w:sz w:val="32"/>
                    </w:rPr>
                  </w:pPr>
                  <w:r>
                    <w:rPr>
                      <w:rFonts w:ascii="Museo Sans 900"/>
                      <w:b/>
                      <w:color w:val="005589"/>
                      <w:sz w:val="32"/>
                    </w:rPr>
                    <w:t>Il ne faut pas se fixer uniquement sur les livres</w:t>
                  </w:r>
                </w:p>
                <w:p w:rsidR="009459ED" w:rsidRDefault="009459ED">
                  <w:pPr>
                    <w:pStyle w:val="Corpsdetexte"/>
                    <w:rPr>
                      <w:rFonts w:ascii="Museo Sans 900"/>
                      <w:b/>
                      <w:sz w:val="32"/>
                    </w:rPr>
                  </w:pPr>
                </w:p>
                <w:p w:rsidR="009459ED" w:rsidRDefault="003003AC">
                  <w:pPr>
                    <w:ind w:left="63" w:right="1405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Les </w:t>
                  </w:r>
                  <w:r>
                    <w:rPr>
                      <w:rFonts w:ascii="Museo Sans 700" w:hAnsi="Museo Sans 700"/>
                      <w:b/>
                      <w:sz w:val="32"/>
                    </w:rPr>
                    <w:t xml:space="preserve">magazines </w:t>
                  </w:r>
                  <w:r>
                    <w:rPr>
                      <w:sz w:val="32"/>
                    </w:rPr>
                    <w:t xml:space="preserve">ou les </w:t>
                  </w:r>
                  <w:r>
                    <w:rPr>
                      <w:rFonts w:ascii="Museo Sans 700" w:hAnsi="Museo Sans 700"/>
                      <w:b/>
                      <w:sz w:val="32"/>
                    </w:rPr>
                    <w:t xml:space="preserve">livres d’autocollants </w:t>
                  </w:r>
                  <w:r>
                    <w:rPr>
                      <w:sz w:val="32"/>
                    </w:rPr>
                    <w:t>sont aussi des ressources très utiles.</w:t>
                  </w:r>
                </w:p>
                <w:p w:rsidR="009459ED" w:rsidRDefault="003003AC">
                  <w:pPr>
                    <w:ind w:left="63" w:right="1306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Les </w:t>
                  </w:r>
                  <w:r>
                    <w:rPr>
                      <w:rFonts w:ascii="Museo Sans 700" w:hAnsi="Museo Sans 700"/>
                      <w:b/>
                      <w:sz w:val="32"/>
                    </w:rPr>
                    <w:t xml:space="preserve">bandes dessinées </w:t>
                  </w:r>
                  <w:r>
                    <w:rPr>
                      <w:sz w:val="32"/>
                    </w:rPr>
                    <w:t>sont un excellent support.</w:t>
                  </w:r>
                </w:p>
                <w:p w:rsidR="009459ED" w:rsidRDefault="003003AC">
                  <w:pPr>
                    <w:ind w:left="63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Bref, </w:t>
                  </w:r>
                  <w:r>
                    <w:rPr>
                      <w:rFonts w:ascii="Museo Sans 700" w:hAnsi="Museo Sans 700"/>
                      <w:b/>
                      <w:sz w:val="32"/>
                    </w:rPr>
                    <w:t>trouvez le format qui s’ada</w:t>
                  </w:r>
                  <w:r>
                    <w:rPr>
                      <w:rFonts w:ascii="Museo Sans 700" w:hAnsi="Museo Sans 700"/>
                      <w:b/>
                      <w:sz w:val="32"/>
                    </w:rPr>
                    <w:t xml:space="preserve">pte le mieux </w:t>
                  </w:r>
                  <w:r>
                    <w:rPr>
                      <w:sz w:val="32"/>
                    </w:rPr>
                    <w:t>à l’intérêt de votre enfant.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4022339</wp:posOffset>
            </wp:positionH>
            <wp:positionV relativeFrom="paragraph">
              <wp:posOffset>234649</wp:posOffset>
            </wp:positionV>
            <wp:extent cx="2971800" cy="273900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739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59ED" w:rsidRDefault="009459ED">
      <w:pPr>
        <w:rPr>
          <w:sz w:val="27"/>
        </w:rPr>
        <w:sectPr w:rsidR="009459ED">
          <w:type w:val="continuous"/>
          <w:pgSz w:w="11910" w:h="16840"/>
          <w:pgMar w:top="360" w:right="320" w:bottom="280" w:left="340" w:header="720" w:footer="720" w:gutter="0"/>
          <w:cols w:space="720"/>
        </w:sectPr>
      </w:pPr>
    </w:p>
    <w:p w:rsidR="009459ED" w:rsidRDefault="003003AC" w:rsidP="003003AC">
      <w:pPr>
        <w:pStyle w:val="Titre1"/>
        <w:spacing w:before="63"/>
        <w:ind w:left="709"/>
      </w:pPr>
      <w:r>
        <w:rPr>
          <w:color w:val="005589"/>
        </w:rPr>
        <w:lastRenderedPageBreak/>
        <w:t>Créer des opportunités de lire des histoires</w:t>
      </w:r>
    </w:p>
    <w:p w:rsidR="009459ED" w:rsidRDefault="009459ED">
      <w:pPr>
        <w:pStyle w:val="Corpsdetexte"/>
        <w:rPr>
          <w:rFonts w:ascii="Museo Sans 900"/>
          <w:b/>
          <w:sz w:val="20"/>
        </w:rPr>
      </w:pPr>
    </w:p>
    <w:p w:rsidR="009459ED" w:rsidRDefault="009459ED">
      <w:pPr>
        <w:pStyle w:val="Corpsdetexte"/>
        <w:rPr>
          <w:rFonts w:ascii="Museo Sans 900"/>
          <w:b/>
          <w:sz w:val="20"/>
        </w:rPr>
      </w:pPr>
    </w:p>
    <w:p w:rsidR="009459ED" w:rsidRDefault="009459ED">
      <w:pPr>
        <w:pStyle w:val="Corpsdetexte"/>
        <w:spacing w:before="5"/>
        <w:rPr>
          <w:rFonts w:ascii="Museo Sans 900"/>
          <w:b/>
          <w:sz w:val="24"/>
        </w:rPr>
      </w:pPr>
    </w:p>
    <w:p w:rsidR="009459ED" w:rsidRDefault="003003AC" w:rsidP="00911987">
      <w:pPr>
        <w:pStyle w:val="Paragraphedeliste"/>
        <w:numPr>
          <w:ilvl w:val="0"/>
          <w:numId w:val="2"/>
        </w:numPr>
        <w:tabs>
          <w:tab w:val="left" w:pos="704"/>
        </w:tabs>
        <w:spacing w:before="76"/>
        <w:ind w:right="618"/>
        <w:rPr>
          <w:sz w:val="42"/>
        </w:rPr>
      </w:pPr>
      <w:r>
        <w:rPr>
          <w:sz w:val="42"/>
        </w:rPr>
        <w:t xml:space="preserve">Mettons à disposition à la maison des livres et des magazines </w:t>
      </w:r>
      <w:r>
        <w:rPr>
          <w:rFonts w:ascii="Museo Sans 700" w:hAnsi="Museo Sans 700"/>
          <w:b/>
          <w:sz w:val="42"/>
        </w:rPr>
        <w:t>accessibles aux enfants</w:t>
      </w:r>
      <w:r>
        <w:rPr>
          <w:sz w:val="42"/>
        </w:rPr>
        <w:t xml:space="preserve">, de sorte </w:t>
      </w:r>
      <w:r>
        <w:rPr>
          <w:spacing w:val="-3"/>
          <w:sz w:val="42"/>
        </w:rPr>
        <w:t xml:space="preserve">qu’ils </w:t>
      </w:r>
      <w:r>
        <w:rPr>
          <w:sz w:val="42"/>
        </w:rPr>
        <w:t>puissent s’y plonger quand l’envie vient. Nous pourrons lire avec eux ou les laisser regarder les images.</w:t>
      </w:r>
    </w:p>
    <w:p w:rsidR="009459ED" w:rsidRDefault="009459ED">
      <w:pPr>
        <w:pStyle w:val="Corpsdetexte"/>
        <w:rPr>
          <w:sz w:val="38"/>
        </w:rPr>
      </w:pPr>
    </w:p>
    <w:p w:rsidR="009459ED" w:rsidRDefault="003003AC" w:rsidP="00911987">
      <w:pPr>
        <w:pStyle w:val="Paragraphedeliste"/>
        <w:numPr>
          <w:ilvl w:val="0"/>
          <w:numId w:val="2"/>
        </w:numPr>
        <w:tabs>
          <w:tab w:val="left" w:pos="704"/>
          <w:tab w:val="left" w:pos="11057"/>
        </w:tabs>
        <w:ind w:right="193"/>
        <w:rPr>
          <w:sz w:val="42"/>
        </w:rPr>
      </w:pPr>
      <w:r>
        <w:rPr>
          <w:sz w:val="42"/>
        </w:rPr>
        <w:t xml:space="preserve">Instaurons un </w:t>
      </w:r>
      <w:r>
        <w:rPr>
          <w:rFonts w:ascii="Museo Sans 700" w:hAnsi="Museo Sans 700"/>
          <w:b/>
          <w:sz w:val="42"/>
        </w:rPr>
        <w:t xml:space="preserve">moment-lecture </w:t>
      </w:r>
      <w:r>
        <w:rPr>
          <w:sz w:val="42"/>
        </w:rPr>
        <w:t xml:space="preserve">dans le week-end. </w:t>
      </w:r>
      <w:r>
        <w:rPr>
          <w:spacing w:val="-5"/>
          <w:sz w:val="42"/>
        </w:rPr>
        <w:t xml:space="preserve">Les </w:t>
      </w:r>
      <w:r>
        <w:rPr>
          <w:sz w:val="42"/>
        </w:rPr>
        <w:t>enfants ont tendance à nous imiter : s’ils nous voient lire avec intérêt un livre, ils feront de</w:t>
      </w:r>
      <w:r>
        <w:rPr>
          <w:spacing w:val="-5"/>
          <w:sz w:val="42"/>
        </w:rPr>
        <w:t xml:space="preserve"> </w:t>
      </w:r>
      <w:r>
        <w:rPr>
          <w:sz w:val="42"/>
        </w:rPr>
        <w:t>m</w:t>
      </w:r>
      <w:r>
        <w:rPr>
          <w:sz w:val="42"/>
        </w:rPr>
        <w:t>ême.</w:t>
      </w:r>
    </w:p>
    <w:p w:rsidR="009459ED" w:rsidRDefault="009459ED">
      <w:pPr>
        <w:pStyle w:val="Corpsdetexte"/>
      </w:pPr>
    </w:p>
    <w:p w:rsidR="009459ED" w:rsidRDefault="003003AC">
      <w:pPr>
        <w:pStyle w:val="Paragraphedeliste"/>
        <w:numPr>
          <w:ilvl w:val="0"/>
          <w:numId w:val="1"/>
        </w:numPr>
        <w:tabs>
          <w:tab w:val="left" w:pos="704"/>
        </w:tabs>
        <w:ind w:right="324"/>
        <w:rPr>
          <w:rFonts w:ascii="Museo Sans 700" w:hAnsi="Museo Sans 700"/>
          <w:sz w:val="42"/>
        </w:rPr>
      </w:pPr>
      <w:r>
        <w:rPr>
          <w:rFonts w:ascii="Museo Sans 700" w:hAnsi="Museo Sans 700"/>
          <w:b/>
          <w:spacing w:val="-7"/>
          <w:sz w:val="42"/>
        </w:rPr>
        <w:t xml:space="preserve">Toute </w:t>
      </w:r>
      <w:r>
        <w:rPr>
          <w:rFonts w:ascii="Museo Sans 700" w:hAnsi="Museo Sans 700"/>
          <w:b/>
          <w:sz w:val="42"/>
        </w:rPr>
        <w:t xml:space="preserve">occasion est bonne </w:t>
      </w:r>
      <w:r>
        <w:rPr>
          <w:sz w:val="42"/>
        </w:rPr>
        <w:t xml:space="preserve">pour une petite histoire : sur le canapé, en métro, en voiture ou dans la salle d’attente du docteur. Lire une histoire ensemble </w:t>
      </w:r>
      <w:r>
        <w:rPr>
          <w:spacing w:val="-4"/>
          <w:sz w:val="42"/>
        </w:rPr>
        <w:t xml:space="preserve">nous </w:t>
      </w:r>
      <w:r>
        <w:rPr>
          <w:sz w:val="42"/>
        </w:rPr>
        <w:t>fera passer le temps plus</w:t>
      </w:r>
      <w:r>
        <w:rPr>
          <w:spacing w:val="-1"/>
          <w:sz w:val="42"/>
        </w:rPr>
        <w:t xml:space="preserve"> </w:t>
      </w:r>
      <w:r>
        <w:rPr>
          <w:sz w:val="42"/>
        </w:rPr>
        <w:t>vite.</w:t>
      </w:r>
    </w:p>
    <w:p w:rsidR="009459ED" w:rsidRDefault="009459ED">
      <w:pPr>
        <w:pStyle w:val="Corpsdetexte"/>
        <w:rPr>
          <w:sz w:val="20"/>
        </w:rPr>
      </w:pPr>
    </w:p>
    <w:p w:rsidR="009459ED" w:rsidRDefault="009459ED">
      <w:pPr>
        <w:pStyle w:val="Corpsdetexte"/>
        <w:rPr>
          <w:sz w:val="20"/>
        </w:rPr>
      </w:pPr>
    </w:p>
    <w:p w:rsidR="009459ED" w:rsidRDefault="009459ED">
      <w:pPr>
        <w:pStyle w:val="Corpsdetexte"/>
        <w:rPr>
          <w:sz w:val="20"/>
        </w:rPr>
      </w:pPr>
    </w:p>
    <w:p w:rsidR="009459ED" w:rsidRDefault="009459ED">
      <w:pPr>
        <w:pStyle w:val="Corpsdetexte"/>
        <w:rPr>
          <w:sz w:val="20"/>
        </w:rPr>
      </w:pPr>
    </w:p>
    <w:p w:rsidR="009459ED" w:rsidRDefault="009459ED">
      <w:pPr>
        <w:pStyle w:val="Corpsdetexte"/>
        <w:rPr>
          <w:sz w:val="20"/>
        </w:rPr>
      </w:pPr>
    </w:p>
    <w:p w:rsidR="009459ED" w:rsidRDefault="009459ED">
      <w:pPr>
        <w:pStyle w:val="Corpsdetexte"/>
        <w:rPr>
          <w:sz w:val="20"/>
        </w:rPr>
      </w:pPr>
    </w:p>
    <w:p w:rsidR="009459ED" w:rsidRDefault="009459ED">
      <w:pPr>
        <w:pStyle w:val="Corpsdetexte"/>
        <w:rPr>
          <w:sz w:val="20"/>
        </w:rPr>
      </w:pPr>
    </w:p>
    <w:p w:rsidR="009459ED" w:rsidRDefault="009459ED">
      <w:pPr>
        <w:pStyle w:val="Corpsdetexte"/>
        <w:rPr>
          <w:sz w:val="20"/>
        </w:rPr>
      </w:pPr>
    </w:p>
    <w:p w:rsidR="009459ED" w:rsidRDefault="009459ED">
      <w:pPr>
        <w:pStyle w:val="Corpsdetexte"/>
        <w:rPr>
          <w:sz w:val="20"/>
        </w:rPr>
      </w:pPr>
    </w:p>
    <w:p w:rsidR="009459ED" w:rsidRDefault="009459ED">
      <w:pPr>
        <w:pStyle w:val="Corpsdetexte"/>
        <w:rPr>
          <w:sz w:val="20"/>
        </w:rPr>
      </w:pPr>
    </w:p>
    <w:p w:rsidR="009459ED" w:rsidRDefault="009459ED">
      <w:pPr>
        <w:pStyle w:val="Corpsdetexte"/>
        <w:rPr>
          <w:sz w:val="20"/>
        </w:rPr>
      </w:pPr>
    </w:p>
    <w:p w:rsidR="009459ED" w:rsidRDefault="009459ED">
      <w:pPr>
        <w:pStyle w:val="Corpsdetexte"/>
        <w:rPr>
          <w:sz w:val="20"/>
        </w:rPr>
      </w:pPr>
    </w:p>
    <w:p w:rsidR="009459ED" w:rsidRDefault="009459ED">
      <w:pPr>
        <w:pStyle w:val="Corpsdetexte"/>
        <w:rPr>
          <w:sz w:val="20"/>
        </w:rPr>
      </w:pPr>
    </w:p>
    <w:p w:rsidR="009459ED" w:rsidRDefault="009459ED">
      <w:pPr>
        <w:pStyle w:val="Corpsdetexte"/>
        <w:rPr>
          <w:sz w:val="20"/>
        </w:rPr>
      </w:pPr>
    </w:p>
    <w:p w:rsidR="009459ED" w:rsidRDefault="009459ED">
      <w:pPr>
        <w:pStyle w:val="Corpsdetexte"/>
        <w:rPr>
          <w:sz w:val="20"/>
        </w:rPr>
      </w:pPr>
    </w:p>
    <w:p w:rsidR="009459ED" w:rsidRDefault="009459ED">
      <w:pPr>
        <w:pStyle w:val="Corpsdetexte"/>
        <w:rPr>
          <w:sz w:val="20"/>
        </w:rPr>
      </w:pPr>
    </w:p>
    <w:p w:rsidR="009459ED" w:rsidRDefault="009459ED">
      <w:pPr>
        <w:pStyle w:val="Corpsdetexte"/>
        <w:rPr>
          <w:sz w:val="20"/>
        </w:rPr>
      </w:pPr>
    </w:p>
    <w:p w:rsidR="009459ED" w:rsidRDefault="009459ED">
      <w:pPr>
        <w:pStyle w:val="Corpsdetexte"/>
        <w:rPr>
          <w:sz w:val="20"/>
        </w:rPr>
      </w:pPr>
    </w:p>
    <w:p w:rsidR="009459ED" w:rsidRDefault="009459ED">
      <w:pPr>
        <w:pStyle w:val="Corpsdetexte"/>
        <w:rPr>
          <w:sz w:val="20"/>
        </w:rPr>
      </w:pPr>
    </w:p>
    <w:p w:rsidR="009459ED" w:rsidRDefault="009459ED">
      <w:pPr>
        <w:pStyle w:val="Corpsdetexte"/>
        <w:rPr>
          <w:sz w:val="20"/>
        </w:rPr>
      </w:pPr>
    </w:p>
    <w:p w:rsidR="009459ED" w:rsidRDefault="009459ED">
      <w:pPr>
        <w:pStyle w:val="Corpsdetexte"/>
        <w:rPr>
          <w:sz w:val="20"/>
        </w:rPr>
      </w:pPr>
    </w:p>
    <w:p w:rsidR="009459ED" w:rsidRDefault="009459ED">
      <w:pPr>
        <w:pStyle w:val="Corpsdetexte"/>
        <w:rPr>
          <w:sz w:val="20"/>
        </w:rPr>
      </w:pPr>
    </w:p>
    <w:p w:rsidR="009459ED" w:rsidRDefault="009459ED">
      <w:pPr>
        <w:pStyle w:val="Corpsdetexte"/>
        <w:rPr>
          <w:sz w:val="20"/>
        </w:rPr>
      </w:pPr>
    </w:p>
    <w:p w:rsidR="009459ED" w:rsidRDefault="009459ED">
      <w:pPr>
        <w:pStyle w:val="Corpsdetexte"/>
        <w:rPr>
          <w:sz w:val="20"/>
        </w:rPr>
      </w:pPr>
    </w:p>
    <w:p w:rsidR="009459ED" w:rsidRDefault="009459ED">
      <w:pPr>
        <w:pStyle w:val="Corpsdetexte"/>
        <w:rPr>
          <w:sz w:val="20"/>
        </w:rPr>
      </w:pPr>
    </w:p>
    <w:p w:rsidR="009459ED" w:rsidRDefault="009459ED">
      <w:pPr>
        <w:pStyle w:val="Corpsdetexte"/>
        <w:rPr>
          <w:sz w:val="20"/>
        </w:rPr>
      </w:pPr>
    </w:p>
    <w:p w:rsidR="009459ED" w:rsidRDefault="009459ED">
      <w:pPr>
        <w:pStyle w:val="Corpsdetexte"/>
        <w:spacing w:before="10"/>
        <w:rPr>
          <w:sz w:val="16"/>
        </w:rPr>
      </w:pPr>
    </w:p>
    <w:p w:rsidR="009459ED" w:rsidRDefault="003003AC">
      <w:pPr>
        <w:spacing w:before="90"/>
        <w:ind w:right="1431"/>
        <w:jc w:val="right"/>
        <w:rPr>
          <w:rFonts w:ascii="Palatino Linotype"/>
          <w:sz w:val="18"/>
        </w:rPr>
      </w:pPr>
      <w:r>
        <w:rPr>
          <w:noProof/>
          <w:lang w:eastAsia="fr-FR"/>
        </w:rPr>
        <w:drawing>
          <wp:anchor distT="0" distB="0" distL="0" distR="0" simplePos="0" relativeHeight="487495168" behindDoc="1" locked="0" layoutInCell="1" allowOverlap="1">
            <wp:simplePos x="0" y="0"/>
            <wp:positionH relativeFrom="page">
              <wp:posOffset>1049299</wp:posOffset>
            </wp:positionH>
            <wp:positionV relativeFrom="paragraph">
              <wp:posOffset>-3494058</wp:posOffset>
            </wp:positionV>
            <wp:extent cx="5376672" cy="358810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6672" cy="3588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w w:val="90"/>
          <w:sz w:val="18"/>
        </w:rPr>
        <w:t xml:space="preserve">Image </w:t>
      </w:r>
      <w:proofErr w:type="spellStart"/>
      <w:r>
        <w:rPr>
          <w:rFonts w:ascii="Palatino Linotype"/>
          <w:w w:val="90"/>
          <w:sz w:val="18"/>
        </w:rPr>
        <w:t>plantic</w:t>
      </w:r>
      <w:proofErr w:type="spellEnd"/>
    </w:p>
    <w:p w:rsidR="009459ED" w:rsidRDefault="009459ED">
      <w:pPr>
        <w:jc w:val="right"/>
        <w:rPr>
          <w:rFonts w:ascii="Palatino Linotype"/>
          <w:sz w:val="18"/>
        </w:rPr>
        <w:sectPr w:rsidR="009459ED">
          <w:pgSz w:w="11910" w:h="16840"/>
          <w:pgMar w:top="540" w:right="320" w:bottom="280" w:left="340" w:header="720" w:footer="720" w:gutter="0"/>
          <w:cols w:space="720"/>
        </w:sectPr>
      </w:pPr>
    </w:p>
    <w:p w:rsidR="009459ED" w:rsidRDefault="003003AC">
      <w:pPr>
        <w:pStyle w:val="Titre1"/>
        <w:spacing w:before="66"/>
        <w:ind w:right="2078"/>
        <w:jc w:val="center"/>
      </w:pPr>
      <w:r>
        <w:rPr>
          <w:color w:val="005589"/>
        </w:rPr>
        <w:lastRenderedPageBreak/>
        <w:t>Dans la vie quotidienne</w:t>
      </w:r>
    </w:p>
    <w:p w:rsidR="009459ED" w:rsidRDefault="003003AC">
      <w:pPr>
        <w:pStyle w:val="Corpsdetexte"/>
        <w:spacing w:before="403"/>
        <w:ind w:left="300" w:right="1065"/>
      </w:pPr>
      <w:r>
        <w:t xml:space="preserve">Toute occasion est bonne pour enrichir le langage de nos enfants. Quand nous faisons les </w:t>
      </w:r>
      <w:r>
        <w:rPr>
          <w:rFonts w:ascii="Museo Sans 700" w:hAnsi="Museo Sans 700"/>
          <w:b/>
        </w:rPr>
        <w:t>courses</w:t>
      </w:r>
      <w:r>
        <w:t>, demandons à notre enfant de nous aider : c’est une</w:t>
      </w:r>
    </w:p>
    <w:p w:rsidR="009459ED" w:rsidRDefault="003003AC">
      <w:pPr>
        <w:ind w:left="300"/>
        <w:rPr>
          <w:sz w:val="42"/>
        </w:rPr>
      </w:pPr>
      <w:proofErr w:type="gramStart"/>
      <w:r>
        <w:rPr>
          <w:sz w:val="42"/>
        </w:rPr>
        <w:t>occasion</w:t>
      </w:r>
      <w:proofErr w:type="gramEnd"/>
      <w:r>
        <w:rPr>
          <w:sz w:val="42"/>
        </w:rPr>
        <w:t xml:space="preserve"> de lui apprendre de nouveaux mots (</w:t>
      </w:r>
      <w:r>
        <w:rPr>
          <w:rFonts w:ascii="Museo Sans 500" w:hAnsi="Museo Sans 500"/>
          <w:i/>
          <w:sz w:val="42"/>
        </w:rPr>
        <w:t>« Attrape deux courgettes vertes s’il-t</w:t>
      </w:r>
      <w:r>
        <w:rPr>
          <w:rFonts w:ascii="Museo Sans 500" w:hAnsi="Museo Sans 500"/>
          <w:i/>
          <w:sz w:val="42"/>
        </w:rPr>
        <w:t>e-plaît...»</w:t>
      </w:r>
      <w:r>
        <w:rPr>
          <w:sz w:val="42"/>
        </w:rPr>
        <w:t>).</w:t>
      </w:r>
    </w:p>
    <w:p w:rsidR="009459ED" w:rsidRDefault="009459ED">
      <w:pPr>
        <w:pStyle w:val="Corpsdetexte"/>
        <w:spacing w:before="7"/>
        <w:rPr>
          <w:sz w:val="39"/>
        </w:rPr>
      </w:pPr>
    </w:p>
    <w:p w:rsidR="009459ED" w:rsidRDefault="003003AC">
      <w:pPr>
        <w:pStyle w:val="Corpsdetexte"/>
        <w:spacing w:line="228" w:lineRule="auto"/>
        <w:ind w:left="300" w:right="808"/>
      </w:pPr>
      <w:r>
        <w:t xml:space="preserve">Le moment du </w:t>
      </w:r>
      <w:r>
        <w:rPr>
          <w:rFonts w:ascii="Museo Sans 700" w:hAnsi="Museo Sans 700"/>
          <w:b/>
        </w:rPr>
        <w:t xml:space="preserve">bain </w:t>
      </w:r>
      <w:r>
        <w:t>est une occasion précieuse pour l’inviter à reparler des histoires ou à nous conter sa journée à l’école.</w:t>
      </w:r>
    </w:p>
    <w:p w:rsidR="009459ED" w:rsidRDefault="009459ED">
      <w:pPr>
        <w:pStyle w:val="Corpsdetexte"/>
        <w:spacing w:before="4"/>
        <w:rPr>
          <w:sz w:val="40"/>
        </w:rPr>
      </w:pPr>
    </w:p>
    <w:p w:rsidR="009459ED" w:rsidRDefault="003003AC">
      <w:pPr>
        <w:pStyle w:val="Corpsdetexte"/>
        <w:spacing w:line="228" w:lineRule="auto"/>
        <w:ind w:left="300" w:right="833"/>
      </w:pPr>
      <w:r>
        <w:t xml:space="preserve">Des </w:t>
      </w:r>
      <w:r>
        <w:rPr>
          <w:rFonts w:ascii="Museo Sans 700"/>
          <w:b/>
        </w:rPr>
        <w:t xml:space="preserve">chansons </w:t>
      </w:r>
      <w:r>
        <w:t xml:space="preserve">rigolotes ou des </w:t>
      </w:r>
      <w:r>
        <w:rPr>
          <w:rFonts w:ascii="Museo Sans 700"/>
          <w:b/>
        </w:rPr>
        <w:t xml:space="preserve">rimes </w:t>
      </w:r>
      <w:r>
        <w:t>pour enfants pendant une promenade nous feront passer un beau moment ensemble !</w:t>
      </w:r>
    </w:p>
    <w:p w:rsidR="009459ED" w:rsidRDefault="009459ED">
      <w:pPr>
        <w:pStyle w:val="Corpsdetexte"/>
        <w:spacing w:before="3"/>
        <w:rPr>
          <w:sz w:val="40"/>
        </w:rPr>
      </w:pPr>
    </w:p>
    <w:p w:rsidR="009459ED" w:rsidRDefault="003003AC">
      <w:pPr>
        <w:spacing w:before="1" w:line="228" w:lineRule="auto"/>
        <w:ind w:left="300" w:right="761"/>
        <w:rPr>
          <w:rFonts w:ascii="Museo Sans 500" w:hAnsi="Museo Sans 500"/>
          <w:i/>
          <w:sz w:val="42"/>
        </w:rPr>
      </w:pPr>
      <w:r>
        <w:rPr>
          <w:rFonts w:ascii="Museo Sans 500" w:hAnsi="Museo Sans 500"/>
          <w:i/>
          <w:sz w:val="42"/>
        </w:rPr>
        <w:t>A vous de trouver les moments les plus adaptés pour enrichir son langage tout en s’amusant.</w:t>
      </w:r>
    </w:p>
    <w:p w:rsidR="009459ED" w:rsidRDefault="009459ED">
      <w:pPr>
        <w:pStyle w:val="Corpsdetexte"/>
        <w:rPr>
          <w:rFonts w:ascii="Museo Sans 500"/>
          <w:i/>
          <w:sz w:val="20"/>
        </w:rPr>
      </w:pPr>
    </w:p>
    <w:p w:rsidR="009459ED" w:rsidRDefault="009459ED">
      <w:pPr>
        <w:pStyle w:val="Corpsdetexte"/>
        <w:rPr>
          <w:rFonts w:ascii="Museo Sans 500"/>
          <w:i/>
          <w:sz w:val="20"/>
        </w:rPr>
      </w:pPr>
    </w:p>
    <w:p w:rsidR="00DC4DFB" w:rsidRDefault="003003AC" w:rsidP="00DC4DFB">
      <w:pPr>
        <w:pStyle w:val="Corpsdetexte"/>
        <w:spacing w:before="11"/>
        <w:rPr>
          <w:rFonts w:ascii="Palatino Linotype"/>
          <w:w w:val="90"/>
          <w:sz w:val="18"/>
        </w:rPr>
      </w:pPr>
      <w:r>
        <w:rPr>
          <w:noProof/>
          <w:lang w:eastAsia="fr-FR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994155</wp:posOffset>
            </wp:positionH>
            <wp:positionV relativeFrom="paragraph">
              <wp:posOffset>214899</wp:posOffset>
            </wp:positionV>
            <wp:extent cx="5184423" cy="344843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4423" cy="344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59ED" w:rsidRPr="00DC4DFB" w:rsidRDefault="00DC4DFB" w:rsidP="00DC4DFB">
      <w:pPr>
        <w:pStyle w:val="Corpsdetexte"/>
        <w:spacing w:before="11"/>
        <w:ind w:left="7920"/>
        <w:rPr>
          <w:rFonts w:ascii="Museo Sans 500"/>
          <w:i/>
          <w:sz w:val="24"/>
        </w:rPr>
      </w:pPr>
      <w:r>
        <w:rPr>
          <w:rFonts w:ascii="Palatino Linotype"/>
          <w:w w:val="90"/>
          <w:sz w:val="18"/>
        </w:rPr>
        <w:t xml:space="preserve">       </w:t>
      </w:r>
      <w:r w:rsidR="003003AC">
        <w:rPr>
          <w:rFonts w:ascii="Palatino Linotype"/>
          <w:w w:val="90"/>
          <w:sz w:val="18"/>
        </w:rPr>
        <w:t>Image Peter Kim</w:t>
      </w:r>
    </w:p>
    <w:p w:rsidR="009459ED" w:rsidRDefault="009459ED">
      <w:pPr>
        <w:jc w:val="right"/>
        <w:rPr>
          <w:rFonts w:ascii="Palatino Linotype"/>
          <w:sz w:val="18"/>
        </w:rPr>
        <w:sectPr w:rsidR="009459ED">
          <w:pgSz w:w="11910" w:h="16840"/>
          <w:pgMar w:top="560" w:right="320" w:bottom="280" w:left="340" w:header="720" w:footer="720" w:gutter="0"/>
          <w:cols w:space="720"/>
        </w:sectPr>
      </w:pPr>
    </w:p>
    <w:p w:rsidR="009459ED" w:rsidRDefault="003003AC" w:rsidP="003003AC">
      <w:pPr>
        <w:pStyle w:val="Titre1"/>
        <w:spacing w:before="69"/>
        <w:ind w:left="284"/>
      </w:pPr>
      <w:r>
        <w:rPr>
          <w:color w:val="005589"/>
        </w:rPr>
        <w:lastRenderedPageBreak/>
        <w:t>Faut-il bannir télé, ta</w:t>
      </w:r>
      <w:r>
        <w:rPr>
          <w:color w:val="005589"/>
        </w:rPr>
        <w:t>blettes et dessins animés ?</w:t>
      </w:r>
    </w:p>
    <w:p w:rsidR="009459ED" w:rsidRDefault="003003AC">
      <w:pPr>
        <w:spacing w:before="368"/>
        <w:ind w:left="300"/>
        <w:rPr>
          <w:rFonts w:ascii="Museo Sans 500"/>
          <w:i/>
          <w:sz w:val="38"/>
        </w:rPr>
      </w:pPr>
      <w:r>
        <w:rPr>
          <w:rFonts w:ascii="Museo Sans 500"/>
          <w:i/>
          <w:sz w:val="38"/>
        </w:rPr>
        <w:t>Voici ce que les experts recommandent :</w:t>
      </w:r>
    </w:p>
    <w:p w:rsidR="009459ED" w:rsidRDefault="009459ED">
      <w:pPr>
        <w:pStyle w:val="Corpsdetexte"/>
        <w:rPr>
          <w:rFonts w:ascii="Museo Sans 500"/>
          <w:i/>
          <w:sz w:val="38"/>
        </w:rPr>
      </w:pPr>
    </w:p>
    <w:p w:rsidR="009459ED" w:rsidRDefault="003003AC">
      <w:pPr>
        <w:pStyle w:val="Paragraphedeliste"/>
        <w:numPr>
          <w:ilvl w:val="0"/>
          <w:numId w:val="1"/>
        </w:numPr>
        <w:tabs>
          <w:tab w:val="left" w:pos="659"/>
          <w:tab w:val="left" w:pos="660"/>
        </w:tabs>
        <w:ind w:left="660"/>
        <w:rPr>
          <w:rFonts w:ascii="Museo Sans 700" w:hAnsi="Museo Sans 700"/>
          <w:b/>
          <w:sz w:val="38"/>
        </w:rPr>
      </w:pPr>
      <w:r>
        <w:rPr>
          <w:rFonts w:ascii="Museo Sans 700" w:hAnsi="Museo Sans 700"/>
          <w:b/>
          <w:sz w:val="38"/>
        </w:rPr>
        <w:t>Pas d’écrans avant 3 ans</w:t>
      </w:r>
    </w:p>
    <w:p w:rsidR="009459ED" w:rsidRDefault="003003AC">
      <w:pPr>
        <w:ind w:left="660" w:right="1081"/>
        <w:rPr>
          <w:sz w:val="38"/>
        </w:rPr>
      </w:pPr>
      <w:r>
        <w:rPr>
          <w:sz w:val="38"/>
        </w:rPr>
        <w:t>Cela concerne tous les types d’écrans. Ils ralentissent l’acquisition du langage des enfants et affaiblissent leur capacité de concentration,</w:t>
      </w:r>
    </w:p>
    <w:p w:rsidR="009459ED" w:rsidRDefault="003003AC">
      <w:pPr>
        <w:pStyle w:val="Paragraphedeliste"/>
        <w:numPr>
          <w:ilvl w:val="0"/>
          <w:numId w:val="1"/>
        </w:numPr>
        <w:tabs>
          <w:tab w:val="left" w:pos="659"/>
          <w:tab w:val="left" w:pos="660"/>
        </w:tabs>
        <w:ind w:left="660" w:right="347"/>
        <w:rPr>
          <w:rFonts w:ascii="Museo Sans 700" w:hAnsi="Museo Sans 700"/>
          <w:sz w:val="38"/>
        </w:rPr>
      </w:pPr>
      <w:r>
        <w:rPr>
          <w:rFonts w:ascii="Museo Sans 700" w:hAnsi="Museo Sans 700"/>
          <w:b/>
          <w:sz w:val="38"/>
        </w:rPr>
        <w:t xml:space="preserve">Pas plus de 30 minutes d’images sur écrans après 3 ans </w:t>
      </w:r>
      <w:r>
        <w:rPr>
          <w:sz w:val="38"/>
        </w:rPr>
        <w:t xml:space="preserve">Les dessins animés peuvent être un moment de détente, mais l’attention des enfants ne peut être maintenue plus </w:t>
      </w:r>
      <w:r>
        <w:rPr>
          <w:spacing w:val="-8"/>
          <w:sz w:val="38"/>
        </w:rPr>
        <w:t xml:space="preserve">de </w:t>
      </w:r>
      <w:r>
        <w:rPr>
          <w:sz w:val="38"/>
        </w:rPr>
        <w:t>30 minutes,</w:t>
      </w:r>
    </w:p>
    <w:p w:rsidR="009459ED" w:rsidRDefault="003003AC">
      <w:pPr>
        <w:pStyle w:val="Paragraphedeliste"/>
        <w:numPr>
          <w:ilvl w:val="0"/>
          <w:numId w:val="1"/>
        </w:numPr>
        <w:tabs>
          <w:tab w:val="left" w:pos="659"/>
          <w:tab w:val="left" w:pos="660"/>
        </w:tabs>
        <w:ind w:left="660"/>
        <w:rPr>
          <w:rFonts w:ascii="Museo Sans 700" w:hAnsi="Museo Sans 700"/>
          <w:b/>
          <w:sz w:val="38"/>
        </w:rPr>
      </w:pPr>
      <w:r>
        <w:rPr>
          <w:rFonts w:ascii="Museo Sans 700" w:hAnsi="Museo Sans 700"/>
          <w:b/>
          <w:sz w:val="38"/>
        </w:rPr>
        <w:t>Les contenus font la différence</w:t>
      </w:r>
    </w:p>
    <w:p w:rsidR="009459ED" w:rsidRDefault="003003AC">
      <w:pPr>
        <w:ind w:left="660"/>
        <w:rPr>
          <w:sz w:val="38"/>
        </w:rPr>
      </w:pPr>
      <w:r>
        <w:rPr>
          <w:sz w:val="38"/>
        </w:rPr>
        <w:t>Tous les dessins animés ne se valent pas. Certains sont plus riches en dialogues et en vocabulaire. Il faut les privilégier,</w:t>
      </w:r>
    </w:p>
    <w:p w:rsidR="009459ED" w:rsidRDefault="003003AC">
      <w:pPr>
        <w:pStyle w:val="Paragraphedeliste"/>
        <w:numPr>
          <w:ilvl w:val="0"/>
          <w:numId w:val="1"/>
        </w:numPr>
        <w:tabs>
          <w:tab w:val="left" w:pos="659"/>
          <w:tab w:val="left" w:pos="660"/>
        </w:tabs>
        <w:ind w:left="660"/>
        <w:rPr>
          <w:rFonts w:ascii="Museo Sans 700" w:hAnsi="Museo Sans 700"/>
          <w:b/>
          <w:sz w:val="38"/>
        </w:rPr>
      </w:pPr>
      <w:r>
        <w:rPr>
          <w:rFonts w:ascii="Museo Sans 700" w:hAnsi="Museo Sans 700"/>
          <w:b/>
          <w:sz w:val="38"/>
        </w:rPr>
        <w:t>Faire parler nos</w:t>
      </w:r>
      <w:r>
        <w:rPr>
          <w:rFonts w:ascii="Museo Sans 700" w:hAnsi="Museo Sans 700"/>
          <w:b/>
          <w:spacing w:val="-1"/>
          <w:sz w:val="38"/>
        </w:rPr>
        <w:t xml:space="preserve"> </w:t>
      </w:r>
      <w:r>
        <w:rPr>
          <w:rFonts w:ascii="Museo Sans 700" w:hAnsi="Museo Sans 700"/>
          <w:b/>
          <w:sz w:val="38"/>
        </w:rPr>
        <w:t>enfants</w:t>
      </w:r>
    </w:p>
    <w:p w:rsidR="009459ED" w:rsidRDefault="003003AC">
      <w:pPr>
        <w:ind w:left="660" w:right="753"/>
        <w:rPr>
          <w:sz w:val="38"/>
        </w:rPr>
      </w:pPr>
      <w:r>
        <w:rPr>
          <w:sz w:val="38"/>
        </w:rPr>
        <w:t>La télé apporte peu à nos enfants parce qu’elle n’est pas interactive. Faisons parler nos enfants de ce qu</w:t>
      </w:r>
      <w:r>
        <w:rPr>
          <w:sz w:val="38"/>
        </w:rPr>
        <w:t>’ils ont vu,</w:t>
      </w:r>
    </w:p>
    <w:p w:rsidR="009459ED" w:rsidRDefault="003003AC">
      <w:pPr>
        <w:pStyle w:val="Paragraphedeliste"/>
        <w:numPr>
          <w:ilvl w:val="0"/>
          <w:numId w:val="1"/>
        </w:numPr>
        <w:tabs>
          <w:tab w:val="left" w:pos="659"/>
          <w:tab w:val="left" w:pos="660"/>
        </w:tabs>
        <w:spacing w:line="252" w:lineRule="auto"/>
        <w:ind w:left="660" w:right="246"/>
        <w:rPr>
          <w:rFonts w:ascii="Museo Sans 700" w:hAnsi="Museo Sans 700"/>
          <w:sz w:val="38"/>
        </w:rPr>
      </w:pPr>
      <w:r>
        <w:rPr>
          <w:rFonts w:ascii="Museo Sans 700" w:hAnsi="Museo Sans 700"/>
          <w:b/>
          <w:sz w:val="38"/>
        </w:rPr>
        <w:t xml:space="preserve">La télé, il faut savoir l’éteindre </w:t>
      </w:r>
      <w:r>
        <w:rPr>
          <w:sz w:val="38"/>
        </w:rPr>
        <w:t xml:space="preserve">quand on ne la regarde pas </w:t>
      </w:r>
      <w:r>
        <w:rPr>
          <w:spacing w:val="-15"/>
          <w:sz w:val="38"/>
        </w:rPr>
        <w:t xml:space="preserve">: </w:t>
      </w:r>
      <w:r>
        <w:rPr>
          <w:sz w:val="38"/>
        </w:rPr>
        <w:t>votre enfant sera plus actif quand il</w:t>
      </w:r>
      <w:r>
        <w:rPr>
          <w:spacing w:val="-1"/>
          <w:sz w:val="38"/>
        </w:rPr>
        <w:t xml:space="preserve"> </w:t>
      </w:r>
      <w:r>
        <w:rPr>
          <w:sz w:val="38"/>
        </w:rPr>
        <w:t>joue.</w:t>
      </w:r>
    </w:p>
    <w:p w:rsidR="009459ED" w:rsidRDefault="009459ED">
      <w:pPr>
        <w:pStyle w:val="Corpsdetexte"/>
        <w:rPr>
          <w:sz w:val="20"/>
        </w:rPr>
      </w:pPr>
    </w:p>
    <w:p w:rsidR="009459ED" w:rsidRDefault="009459ED">
      <w:pPr>
        <w:pStyle w:val="Corpsdetexte"/>
        <w:rPr>
          <w:sz w:val="20"/>
        </w:rPr>
      </w:pPr>
    </w:p>
    <w:p w:rsidR="009459ED" w:rsidRDefault="003003AC">
      <w:pPr>
        <w:pStyle w:val="Corpsdetexte"/>
        <w:spacing w:before="10"/>
        <w:rPr>
          <w:sz w:val="24"/>
        </w:rPr>
      </w:pPr>
      <w:r>
        <w:pict>
          <v:rect id="_x0000_s1029" style="position:absolute;margin-left:187.15pt;margin-top:16.85pt;width:220pt;height:3.2pt;z-index:-15724032;mso-wrap-distance-left:0;mso-wrap-distance-right:0;mso-position-horizontal-relative:page" fillcolor="#00375d" stroked="f">
            <w10:wrap type="topAndBottom" anchorx="page"/>
          </v:rect>
        </w:pict>
      </w:r>
    </w:p>
    <w:p w:rsidR="009459ED" w:rsidRDefault="009459ED">
      <w:pPr>
        <w:pStyle w:val="Corpsdetexte"/>
        <w:rPr>
          <w:sz w:val="20"/>
        </w:rPr>
      </w:pPr>
    </w:p>
    <w:p w:rsidR="009459ED" w:rsidRDefault="003003AC">
      <w:pPr>
        <w:pStyle w:val="Corpsdetexte"/>
        <w:spacing w:before="2"/>
        <w:rPr>
          <w:sz w:val="12"/>
        </w:rPr>
      </w:pPr>
      <w:r>
        <w:pict>
          <v:shape id="_x0000_s1028" type="#_x0000_t202" style="position:absolute;margin-left:55.15pt;margin-top:9.8pt;width:484pt;height:45.5pt;z-index:-15723520;mso-wrap-distance-left:0;mso-wrap-distance-right:0;mso-position-horizontal-relative:page" filled="f" strokeweight="1pt">
            <v:textbox inset="0,0,0,0">
              <w:txbxContent>
                <w:p w:rsidR="009459ED" w:rsidRDefault="003003AC">
                  <w:pPr>
                    <w:spacing w:before="39"/>
                    <w:ind w:left="1031"/>
                    <w:rPr>
                      <w:sz w:val="32"/>
                    </w:rPr>
                  </w:pPr>
                  <w:r>
                    <w:rPr>
                      <w:sz w:val="32"/>
                    </w:rPr>
                    <w:t>Pour toute question, contactez l’équipe enseignante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28.55pt;margin-top:73.9pt;width:227pt;height:110pt;z-index:-15723008;mso-wrap-distance-left:0;mso-wrap-distance-right:0;mso-position-horizontal-relative:page" fillcolor="#cd4851" strokeweight="1pt">
            <v:textbox inset="0,0,0,0">
              <w:txbxContent>
                <w:p w:rsidR="009459ED" w:rsidRDefault="009459ED">
                  <w:pPr>
                    <w:pStyle w:val="Corpsdetexte"/>
                    <w:rPr>
                      <w:sz w:val="36"/>
                    </w:rPr>
                  </w:pPr>
                </w:p>
                <w:p w:rsidR="009459ED" w:rsidRDefault="003003AC">
                  <w:pPr>
                    <w:spacing w:before="226"/>
                    <w:ind w:left="188" w:right="180"/>
                    <w:jc w:val="center"/>
                    <w:rPr>
                      <w:rFonts w:ascii="Berlin Sans FB"/>
                      <w:sz w:val="34"/>
                    </w:rPr>
                  </w:pPr>
                  <w:r>
                    <w:rPr>
                      <w:rFonts w:ascii="Berlin Sans FB"/>
                      <w:color w:val="FFFFFF"/>
                      <w:sz w:val="34"/>
                    </w:rPr>
                    <w:t>Cette brochure est pour vous.</w:t>
                  </w:r>
                </w:p>
                <w:p w:rsidR="009459ED" w:rsidRDefault="003003AC">
                  <w:pPr>
                    <w:spacing w:before="35"/>
                    <w:ind w:left="188" w:right="179"/>
                    <w:jc w:val="center"/>
                    <w:rPr>
                      <w:rFonts w:ascii="Berlin Sans FB" w:hAnsi="Berlin Sans FB"/>
                      <w:sz w:val="34"/>
                    </w:rPr>
                  </w:pPr>
                  <w:r>
                    <w:rPr>
                      <w:rFonts w:ascii="Berlin Sans FB" w:hAnsi="Berlin Sans FB"/>
                      <w:color w:val="FFFFFF"/>
                      <w:sz w:val="34"/>
                    </w:rPr>
                    <w:t>Gardez-la à la maison !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296pt;margin-top:73.9pt;width:267.95pt;height:110pt;z-index:-15722496;mso-wrap-distance-left:0;mso-wrap-distance-right:0;mso-position-horizontal-relative:page" fillcolor="#005589" strokeweight="1pt">
            <v:textbox inset="0,0,0,0">
              <w:txbxContent>
                <w:p w:rsidR="009459ED" w:rsidRDefault="009459ED">
                  <w:pPr>
                    <w:pStyle w:val="Corpsdetexte"/>
                    <w:rPr>
                      <w:sz w:val="36"/>
                    </w:rPr>
                  </w:pPr>
                </w:p>
                <w:p w:rsidR="009459ED" w:rsidRDefault="003003AC">
                  <w:pPr>
                    <w:spacing w:before="226" w:line="261" w:lineRule="auto"/>
                    <w:ind w:left="183" w:right="151" w:firstLine="314"/>
                    <w:rPr>
                      <w:rFonts w:ascii="Berlin Sans FB" w:hAnsi="Berlin Sans FB"/>
                      <w:sz w:val="34"/>
                    </w:rPr>
                  </w:pPr>
                  <w:r>
                    <w:rPr>
                      <w:rFonts w:ascii="Berlin Sans FB" w:hAnsi="Berlin Sans FB"/>
                      <w:color w:val="FFFFFF"/>
                      <w:sz w:val="34"/>
                    </w:rPr>
                    <w:t>Rendre le livre le jour prévu est important pour avoir un autre livre</w:t>
                  </w:r>
                </w:p>
              </w:txbxContent>
            </v:textbox>
            <w10:wrap type="topAndBottom" anchorx="page"/>
          </v:shape>
        </w:pict>
      </w:r>
    </w:p>
    <w:p w:rsidR="009459ED" w:rsidRDefault="009459ED">
      <w:pPr>
        <w:pStyle w:val="Corpsdetexte"/>
        <w:spacing w:before="9"/>
        <w:rPr>
          <w:sz w:val="23"/>
        </w:rPr>
      </w:pPr>
    </w:p>
    <w:p w:rsidR="009459ED" w:rsidRDefault="009459ED">
      <w:pPr>
        <w:pStyle w:val="Corpsdetexte"/>
        <w:rPr>
          <w:sz w:val="20"/>
        </w:rPr>
      </w:pPr>
    </w:p>
    <w:p w:rsidR="009459ED" w:rsidRDefault="00911987">
      <w:pPr>
        <w:pStyle w:val="Corpsdetexte"/>
        <w:spacing w:before="3"/>
        <w:rPr>
          <w:sz w:val="17"/>
        </w:rPr>
      </w:pPr>
      <w:r>
        <w:pict>
          <v:group id="_x0000_s1030" style="position:absolute;margin-left:31.35pt;margin-top:742.8pt;width:532.3pt;height:43pt;z-index:-15817728;mso-position-horizontal-relative:page;mso-position-vertical-relative:page" coordorigin="627,14856" coordsize="10646,9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967;top:15139;width:475;height:303">
              <v:imagedata r:id="rId9" o:title=""/>
            </v:shape>
            <v:shape id="_x0000_s1034" type="#_x0000_t75" style="position:absolute;left:1472;top:15243;width:181;height:199">
              <v:imagedata r:id="rId10" o:title=""/>
            </v:shape>
            <v:shape id="_x0000_s1033" type="#_x0000_t75" style="position:absolute;left:1684;top:15243;width:753;height:199">
              <v:imagedata r:id="rId11" o:title=""/>
            </v:shape>
            <v:shape id="_x0000_s1032" type="#_x0000_t75" style="position:absolute;left:2478;top:15144;width:421;height:298">
              <v:imagedata r:id="rId12" o:title=""/>
            </v:shape>
            <v:shape id="_x0000_s1031" type="#_x0000_t202" style="position:absolute;left:647;top:14876;width:10606;height:884" filled="f" strokecolor="#f9dfd7" strokeweight="2pt">
              <v:textbox inset="0,0,0,0">
                <w:txbxContent>
                  <w:p w:rsidR="009459ED" w:rsidRDefault="003003AC" w:rsidP="00911987">
                    <w:pPr>
                      <w:spacing w:before="81" w:line="306" w:lineRule="exact"/>
                      <w:ind w:left="2552"/>
                      <w:rPr>
                        <w:rFonts w:ascii="Palatino Linotype"/>
                        <w:sz w:val="24"/>
                      </w:rPr>
                    </w:pPr>
                    <w:r>
                      <w:rPr>
                        <w:rFonts w:ascii="Palatino Linotype"/>
                        <w:sz w:val="24"/>
                      </w:rPr>
                      <w:t xml:space="preserve">Carlo </w:t>
                    </w:r>
                    <w:proofErr w:type="spellStart"/>
                    <w:r>
                      <w:rPr>
                        <w:rFonts w:ascii="Palatino Linotype"/>
                        <w:sz w:val="24"/>
                      </w:rPr>
                      <w:t>Barone</w:t>
                    </w:r>
                    <w:proofErr w:type="spellEnd"/>
                    <w:r>
                      <w:rPr>
                        <w:rFonts w:ascii="Palatino Linotype"/>
                        <w:sz w:val="24"/>
                      </w:rPr>
                      <w:t xml:space="preserve"> (Sciences Po-OSC et LIEPP),</w:t>
                    </w:r>
                  </w:p>
                  <w:p w:rsidR="009459ED" w:rsidRDefault="003003AC" w:rsidP="00911987">
                    <w:pPr>
                      <w:spacing w:line="306" w:lineRule="exact"/>
                      <w:ind w:left="2552"/>
                      <w:rPr>
                        <w:rFonts w:ascii="Palatino Linotype" w:hAnsi="Palatino Linotype"/>
                        <w:sz w:val="24"/>
                      </w:rPr>
                    </w:pPr>
                    <w:r>
                      <w:rPr>
                        <w:rFonts w:ascii="Palatino Linotype" w:hAnsi="Palatino Linotype"/>
                        <w:sz w:val="24"/>
                      </w:rPr>
                      <w:t>Favoriser les compétences langagières des enfants, 2018.</w:t>
                    </w:r>
                  </w:p>
                </w:txbxContent>
              </v:textbox>
            </v:shape>
            <w10:wrap anchorx="page" anchory="page"/>
          </v:group>
        </w:pict>
      </w:r>
      <w:r w:rsidR="003003AC">
        <w:rPr>
          <w:noProof/>
          <w:lang w:eastAsia="fr-FR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5909669</wp:posOffset>
            </wp:positionH>
            <wp:positionV relativeFrom="paragraph">
              <wp:posOffset>156396</wp:posOffset>
            </wp:positionV>
            <wp:extent cx="1036415" cy="362616"/>
            <wp:effectExtent l="0" t="0" r="0" b="0"/>
            <wp:wrapTopAndBottom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415" cy="362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59ED" w:rsidRPr="004F0C6C" w:rsidRDefault="003003AC">
      <w:pPr>
        <w:spacing w:before="48"/>
        <w:ind w:right="438"/>
        <w:jc w:val="right"/>
        <w:rPr>
          <w:rFonts w:ascii="Palatino Linotype"/>
          <w:sz w:val="20"/>
        </w:rPr>
      </w:pPr>
      <w:r w:rsidRPr="004F0C6C">
        <w:rPr>
          <w:rFonts w:ascii="Palatino Linotype"/>
          <w:w w:val="90"/>
          <w:sz w:val="20"/>
        </w:rPr>
        <w:t xml:space="preserve">Images via </w:t>
      </w:r>
      <w:proofErr w:type="spellStart"/>
      <w:r w:rsidRPr="004F0C6C">
        <w:rPr>
          <w:rFonts w:ascii="Palatino Linotype"/>
          <w:w w:val="90"/>
          <w:sz w:val="20"/>
        </w:rPr>
        <w:t>Shutterstock</w:t>
      </w:r>
      <w:proofErr w:type="spellEnd"/>
    </w:p>
    <w:sectPr w:rsidR="009459ED" w:rsidRPr="004F0C6C">
      <w:pgSz w:w="11910" w:h="16840"/>
      <w:pgMar w:top="460" w:right="3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altName w:val="Museo Sans 300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900">
    <w:altName w:val="Museo Sans 900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utura PT Medium">
    <w:altName w:val="Futura PT Medium"/>
    <w:panose1 w:val="020B0602020204090303"/>
    <w:charset w:val="00"/>
    <w:family w:val="swiss"/>
    <w:notTrueType/>
    <w:pitch w:val="variable"/>
    <w:sig w:usb0="A00002FF" w:usb1="5000204B" w:usb2="00000000" w:usb3="00000000" w:csb0="00000097" w:csb1="00000000"/>
  </w:font>
  <w:font w:name="Museo Sans 700">
    <w:altName w:val="Museo Sans 700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altName w:val="Museo Sans 500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76CA6"/>
    <w:multiLevelType w:val="hybridMultilevel"/>
    <w:tmpl w:val="BB3C87B4"/>
    <w:lvl w:ilvl="0" w:tplc="A1CC8062">
      <w:numFmt w:val="bullet"/>
      <w:lvlText w:val="•"/>
      <w:lvlJc w:val="left"/>
      <w:pPr>
        <w:ind w:left="703" w:hanging="360"/>
      </w:pPr>
      <w:rPr>
        <w:rFonts w:hint="default"/>
        <w:w w:val="100"/>
        <w:lang w:val="fr-FR" w:eastAsia="en-US" w:bidi="ar-SA"/>
      </w:rPr>
    </w:lvl>
    <w:lvl w:ilvl="1" w:tplc="B7D60244">
      <w:numFmt w:val="bullet"/>
      <w:lvlText w:val="•"/>
      <w:lvlJc w:val="left"/>
      <w:pPr>
        <w:ind w:left="1754" w:hanging="360"/>
      </w:pPr>
      <w:rPr>
        <w:rFonts w:hint="default"/>
        <w:lang w:val="fr-FR" w:eastAsia="en-US" w:bidi="ar-SA"/>
      </w:rPr>
    </w:lvl>
    <w:lvl w:ilvl="2" w:tplc="2E082D3A">
      <w:numFmt w:val="bullet"/>
      <w:lvlText w:val="•"/>
      <w:lvlJc w:val="left"/>
      <w:pPr>
        <w:ind w:left="2809" w:hanging="360"/>
      </w:pPr>
      <w:rPr>
        <w:rFonts w:hint="default"/>
        <w:lang w:val="fr-FR" w:eastAsia="en-US" w:bidi="ar-SA"/>
      </w:rPr>
    </w:lvl>
    <w:lvl w:ilvl="3" w:tplc="57CA682E">
      <w:numFmt w:val="bullet"/>
      <w:lvlText w:val="•"/>
      <w:lvlJc w:val="left"/>
      <w:pPr>
        <w:ind w:left="3863" w:hanging="360"/>
      </w:pPr>
      <w:rPr>
        <w:rFonts w:hint="default"/>
        <w:lang w:val="fr-FR" w:eastAsia="en-US" w:bidi="ar-SA"/>
      </w:rPr>
    </w:lvl>
    <w:lvl w:ilvl="4" w:tplc="44E8E6D0">
      <w:numFmt w:val="bullet"/>
      <w:lvlText w:val="•"/>
      <w:lvlJc w:val="left"/>
      <w:pPr>
        <w:ind w:left="4918" w:hanging="360"/>
      </w:pPr>
      <w:rPr>
        <w:rFonts w:hint="default"/>
        <w:lang w:val="fr-FR" w:eastAsia="en-US" w:bidi="ar-SA"/>
      </w:rPr>
    </w:lvl>
    <w:lvl w:ilvl="5" w:tplc="4A7861D2">
      <w:numFmt w:val="bullet"/>
      <w:lvlText w:val="•"/>
      <w:lvlJc w:val="left"/>
      <w:pPr>
        <w:ind w:left="5972" w:hanging="360"/>
      </w:pPr>
      <w:rPr>
        <w:rFonts w:hint="default"/>
        <w:lang w:val="fr-FR" w:eastAsia="en-US" w:bidi="ar-SA"/>
      </w:rPr>
    </w:lvl>
    <w:lvl w:ilvl="6" w:tplc="4F14085E">
      <w:numFmt w:val="bullet"/>
      <w:lvlText w:val="•"/>
      <w:lvlJc w:val="left"/>
      <w:pPr>
        <w:ind w:left="7027" w:hanging="360"/>
      </w:pPr>
      <w:rPr>
        <w:rFonts w:hint="default"/>
        <w:lang w:val="fr-FR" w:eastAsia="en-US" w:bidi="ar-SA"/>
      </w:rPr>
    </w:lvl>
    <w:lvl w:ilvl="7" w:tplc="72FA78BA">
      <w:numFmt w:val="bullet"/>
      <w:lvlText w:val="•"/>
      <w:lvlJc w:val="left"/>
      <w:pPr>
        <w:ind w:left="8081" w:hanging="360"/>
      </w:pPr>
      <w:rPr>
        <w:rFonts w:hint="default"/>
        <w:lang w:val="fr-FR" w:eastAsia="en-US" w:bidi="ar-SA"/>
      </w:rPr>
    </w:lvl>
    <w:lvl w:ilvl="8" w:tplc="E8D6E020">
      <w:numFmt w:val="bullet"/>
      <w:lvlText w:val="•"/>
      <w:lvlJc w:val="left"/>
      <w:pPr>
        <w:ind w:left="9136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560B2021"/>
    <w:multiLevelType w:val="hybridMultilevel"/>
    <w:tmpl w:val="9B627CC4"/>
    <w:lvl w:ilvl="0" w:tplc="02E0C1B2">
      <w:numFmt w:val="bullet"/>
      <w:lvlText w:val="•"/>
      <w:lvlJc w:val="left"/>
      <w:pPr>
        <w:ind w:left="703" w:hanging="360"/>
      </w:pPr>
      <w:rPr>
        <w:rFonts w:ascii="Museo Sans 300" w:eastAsia="Museo Sans 300" w:hAnsi="Museo Sans 300" w:cs="Museo Sans 300" w:hint="default"/>
        <w:w w:val="100"/>
        <w:sz w:val="42"/>
        <w:szCs w:val="42"/>
        <w:lang w:val="fr-FR" w:eastAsia="en-US" w:bidi="ar-SA"/>
      </w:rPr>
    </w:lvl>
    <w:lvl w:ilvl="1" w:tplc="4006BB14">
      <w:numFmt w:val="bullet"/>
      <w:lvlText w:val="•"/>
      <w:lvlJc w:val="left"/>
      <w:pPr>
        <w:ind w:left="1754" w:hanging="360"/>
      </w:pPr>
      <w:rPr>
        <w:rFonts w:hint="default"/>
        <w:lang w:val="fr-FR" w:eastAsia="en-US" w:bidi="ar-SA"/>
      </w:rPr>
    </w:lvl>
    <w:lvl w:ilvl="2" w:tplc="9E3CE814">
      <w:numFmt w:val="bullet"/>
      <w:lvlText w:val="•"/>
      <w:lvlJc w:val="left"/>
      <w:pPr>
        <w:ind w:left="2809" w:hanging="360"/>
      </w:pPr>
      <w:rPr>
        <w:rFonts w:hint="default"/>
        <w:lang w:val="fr-FR" w:eastAsia="en-US" w:bidi="ar-SA"/>
      </w:rPr>
    </w:lvl>
    <w:lvl w:ilvl="3" w:tplc="F484F07C">
      <w:numFmt w:val="bullet"/>
      <w:lvlText w:val="•"/>
      <w:lvlJc w:val="left"/>
      <w:pPr>
        <w:ind w:left="3863" w:hanging="360"/>
      </w:pPr>
      <w:rPr>
        <w:rFonts w:hint="default"/>
        <w:lang w:val="fr-FR" w:eastAsia="en-US" w:bidi="ar-SA"/>
      </w:rPr>
    </w:lvl>
    <w:lvl w:ilvl="4" w:tplc="43962B64">
      <w:numFmt w:val="bullet"/>
      <w:lvlText w:val="•"/>
      <w:lvlJc w:val="left"/>
      <w:pPr>
        <w:ind w:left="4918" w:hanging="360"/>
      </w:pPr>
      <w:rPr>
        <w:rFonts w:hint="default"/>
        <w:lang w:val="fr-FR" w:eastAsia="en-US" w:bidi="ar-SA"/>
      </w:rPr>
    </w:lvl>
    <w:lvl w:ilvl="5" w:tplc="01B4C746">
      <w:numFmt w:val="bullet"/>
      <w:lvlText w:val="•"/>
      <w:lvlJc w:val="left"/>
      <w:pPr>
        <w:ind w:left="5972" w:hanging="360"/>
      </w:pPr>
      <w:rPr>
        <w:rFonts w:hint="default"/>
        <w:lang w:val="fr-FR" w:eastAsia="en-US" w:bidi="ar-SA"/>
      </w:rPr>
    </w:lvl>
    <w:lvl w:ilvl="6" w:tplc="840C2DBE">
      <w:numFmt w:val="bullet"/>
      <w:lvlText w:val="•"/>
      <w:lvlJc w:val="left"/>
      <w:pPr>
        <w:ind w:left="7027" w:hanging="360"/>
      </w:pPr>
      <w:rPr>
        <w:rFonts w:hint="default"/>
        <w:lang w:val="fr-FR" w:eastAsia="en-US" w:bidi="ar-SA"/>
      </w:rPr>
    </w:lvl>
    <w:lvl w:ilvl="7" w:tplc="1D8875EC">
      <w:numFmt w:val="bullet"/>
      <w:lvlText w:val="•"/>
      <w:lvlJc w:val="left"/>
      <w:pPr>
        <w:ind w:left="8081" w:hanging="360"/>
      </w:pPr>
      <w:rPr>
        <w:rFonts w:hint="default"/>
        <w:lang w:val="fr-FR" w:eastAsia="en-US" w:bidi="ar-SA"/>
      </w:rPr>
    </w:lvl>
    <w:lvl w:ilvl="8" w:tplc="4BA0B7FC">
      <w:numFmt w:val="bullet"/>
      <w:lvlText w:val="•"/>
      <w:lvlJc w:val="left"/>
      <w:pPr>
        <w:ind w:left="9136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459ED"/>
    <w:rsid w:val="003003AC"/>
    <w:rsid w:val="003D0BCC"/>
    <w:rsid w:val="004F0C6C"/>
    <w:rsid w:val="00911987"/>
    <w:rsid w:val="009459ED"/>
    <w:rsid w:val="00B93E47"/>
    <w:rsid w:val="00DC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45EF2058"/>
  <w15:docId w15:val="{324E88C8-97F3-44CF-9E30-056E45AA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useo Sans 300" w:eastAsia="Museo Sans 300" w:hAnsi="Museo Sans 300" w:cs="Museo Sans 300"/>
      <w:lang w:val="fr-FR"/>
    </w:rPr>
  </w:style>
  <w:style w:type="paragraph" w:styleId="Titre1">
    <w:name w:val="heading 1"/>
    <w:basedOn w:val="Normal"/>
    <w:uiPriority w:val="1"/>
    <w:qFormat/>
    <w:pPr>
      <w:spacing w:before="91"/>
      <w:ind w:left="2143"/>
      <w:outlineLvl w:val="0"/>
    </w:pPr>
    <w:rPr>
      <w:rFonts w:ascii="Museo Sans 900" w:eastAsia="Museo Sans 900" w:hAnsi="Museo Sans 900" w:cs="Museo Sans 900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42"/>
      <w:szCs w:val="42"/>
    </w:rPr>
  </w:style>
  <w:style w:type="paragraph" w:styleId="Paragraphedeliste">
    <w:name w:val="List Paragraph"/>
    <w:basedOn w:val="Normal"/>
    <w:uiPriority w:val="1"/>
    <w:qFormat/>
    <w:pPr>
      <w:ind w:left="6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464</Words>
  <Characters>2558</Characters>
  <Application>Microsoft Office Word</Application>
  <DocSecurity>0</DocSecurity>
  <Lines>21</Lines>
  <Paragraphs>6</Paragraphs>
  <ScaleCrop>false</ScaleCrop>
  <Company>SCIENCES PO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Bernard CORMINBOEUF</cp:lastModifiedBy>
  <cp:revision>7</cp:revision>
  <dcterms:created xsi:type="dcterms:W3CDTF">2020-10-01T17:49:00Z</dcterms:created>
  <dcterms:modified xsi:type="dcterms:W3CDTF">2020-10-01T18:07:00Z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2020-10-01T00:00:00Z</vt:filetime>
  </property>
</Properties>
</file>